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kern w:val="36"/>
          <w:sz w:val="24"/>
          <w:szCs w:val="24"/>
          <w:lang w:val="en-US"/>
        </w:rPr>
      </w:pPr>
      <w:r w:rsidRPr="001578FD">
        <w:rPr>
          <w:rFonts w:ascii="Times New Roman" w:eastAsia="Times New Roman" w:hAnsi="Times New Roman" w:cs="Times New Roman"/>
          <w:kern w:val="36"/>
          <w:sz w:val="24"/>
          <w:szCs w:val="24"/>
        </w:rPr>
        <w:t>Витамины (разработка урока в 8-м классе)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 урока: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Образовательные: сформировать у учащихся понятия о значении витаминов в жизни человека; систематизировать знания о группах витаминов, продуктах питания в которых содержатся витамины, знания о симптомах, вызванных недостатком витамина, заболеваниях.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Развивающие: продолжать развивать творческое мышление, интеллектуальные способности учащихся; развить навыки работы с текстом учебника, развивать учебные умения – работать с дополнительными источниками информации.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Воспитательные: развить коммуникативные качества, сформировать навыки работы в группах, развивать творчество и сотрудничество, содействовать стремлению: быть здоровым.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Оборудование: таблица “Витамины”, выставка овощей и фруктов, тесты, план урока на доске, видеофильм “Витамины”, компьютер, проектор, экран.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Тип урока: изучение нового материала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урока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I. Организационный момент. Введение в тему.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II. Актуализация знаний.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1. Повторение об обмене веществ, о пластическом и энергетическом обмене, об обмене белков, жиров, углеводов, минеральных солей, воды ( по таблицам).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2. Тестирование.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III. Изучение нового материала.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1.История открытия витаминов.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2.Многообразие витаминов.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3.Специфические функции некоторых витаминов. 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4.Недостаток витаминов и заболевания.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5.Сроки сохранения витаминов в продуктах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IV.Итог урока.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V.Домашнее задание.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sz w:val="24"/>
          <w:szCs w:val="24"/>
        </w:rPr>
        <w:t>Ход урока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sz w:val="24"/>
          <w:szCs w:val="24"/>
        </w:rPr>
        <w:t>I. Организационный момент.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sz w:val="24"/>
          <w:szCs w:val="24"/>
        </w:rPr>
        <w:t>II. Актуализация знаний.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1. Повторение об обмене веществ, о пластическом и энергетическом обмене, об обмене белков, жиров, углеводов, минеральных солей, воды ( по таблицам).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Проводится 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тестирование.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I вариант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1) Обмен веществ – это процесс: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А. Поступление веществ в организм.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Б. Удаления из организма непереваренных остатков.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В. Удаления жидких продуктов распада.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Г. Потребления, превращения, использования, накопления и потери веществ и энергии.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2) Белки, свойственные организму, строятся: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А. Из аминокислот.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Б. Из глицерина и жирных кислот.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В. Из углеводов.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Г. Из жиров.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3). Пластический обмен — это процесс: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А. Распада веществ клетки с освобождением энергии .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Б. Образования в клетке веществ с накоплением энергии .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В. Всасывания веществ в кровь.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Г. Переваривания пищи.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4). Витамины участвуют в ферментативных реакциях, потому что: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А. Входят в состав ферментов.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Б. Поступают с пищей.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В. Являются катализаторами.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Г.Образуются в организме человека.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5). Гиподинамия способствует отложению жира в запас, так как: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А. Расходуется мало энергии .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Б. Развивается атеросклероз .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В. Снижается устойчивость к инфекциям .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Г. Происходит перестройка костей.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6). Энергия, поступившая с пищей, расходуется на: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А. Рост.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Б. Рост и дыхание .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В. Дыхание.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Г. Рост, дыхание и другие процессы жизнедеятельности.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II вариант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1). Биологическими катализаторами в организме являются: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А. Гормоны. В. Вода и минеральные соли.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Б. Ферменты. Г. Желчь.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2). Энергетический обмен — это процесс: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А. Биосинтеза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Б. Удаления жидких продуктов распада 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В. Теплорегуляции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Г. Окисления органических веществ клетки с освобождением энергии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3).Углеводы в клетках человеческого тела при биологическом окислении распадаются на: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А. Молекулы глюкозы.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Б. Углекислый газ и воду.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В. Воду, аммиак, углекислый газ.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Г. Аминокислоты.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4).Вода при обмене веществ в клетке используется как: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А. Энергетическое вещество, при окислении которого освобождается энергия .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Б. Универсальный растворитель .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В. Фермент — биологический катализатор .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Г. Гормон, регулирующий работу органов.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5). Биологическое окисление в клетке происходит в: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А. Рибосомах. В. Хромосомах.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Б. Митохондриях. Г. Ядрышке.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6). В результате пластического обмена (биосинтеза) происходит: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А. Образование специфических для клетки веществ .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Б. Переваривание пищи.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В. Биологическое окисление органических веществ .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Г. Транспортировка веществ к клетке.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Ответы: 1 вариант: 1-Г; 2 –А; 3 –Б; 4 –Б; 5 –А; 6 – Г.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2 вариант: 1 –Б; 2 – Г; 3 –А; 4 –Б; 5 –Б; 6 –А.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sz w:val="24"/>
          <w:szCs w:val="24"/>
        </w:rPr>
        <w:t>III. Изучение нового материала: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Почему витамины необходимы организму?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( Ответы учащихся).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Как были открыты витамины?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Важные исследования, способствовавшие открытию новых веществ и объяснявшие причину заболеваний при особенностях питания, провел в конце XIX века русский ученый Николай Иванович Лунин (1853-1937).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Он проводил свои опыты на мышах, которых кормили искусственно приготовленной пищей. Эта пища состояла из смеси очищенного казеина (белок молока), жира молока, молочного сахара, солей, входящих в состав молока и воды. Казалось, что налицо все необходимые составные части молока; между тем мыши, находившиеся на такой диете, не росли, теряли в весе, переставали поедать даваемый им корм и, наконец, погибали. В то же время контрольная партия мышей, получавшая натуральное молоко, развивалась совершенно нормально. На основании этих работ Лун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 в 1880 году пришел к следую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щему заключению: “...если, как вышеупомянутые опыты учат, невозможно обеспечить жизнь белками, жирами, сахаром, солями и водой, то из этого следует, что в молоке, помимо казеина, жира, молочного сахара и солей, содержатся еще другие вещества, незаменимые для питания. Представляет большой интерес исследовать эти вещества и изучить их значение для 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питания”. Это было важное научное открытие, опровергавшее установившееся положение в науке о питании.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работ Лунина стали оспариваться; их пытались объяснить, например, тем, что искусственно приготовленная пища, которой он в своих опытах кормил мышей, была очень невкусной. В 1890 году К.А.Сосин повторил опыты Лунина с иным вариантом искусственной диеты и полностью подтвердил сделанные им выводы.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Позже, в 1911 году, польскому ученому Казимиру Функу удалось получить из рисовых отрубей вещество, которое излечивало от паралича голубей, питавшихся очищенным рисом. Он дал ему название витамин (от лат. “виталис” – животворный)”.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В настоящее время известно более 25 витаминов. Их обозначают буквами латинского алфавита: А, В, С, Д ,Е, К и т. д. Некоторые из них образуют целые группы, например, витамины группы В. Для того чтобы было понятно, о каком конкретно витамине идет речь, внизу справа ставят цифру: например, витамин В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12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 . Все витамины делятся на две большие группы: водорастворимые и жирорастворимые. К водо– растворимым витаминам относятся витамин С, витамины группы В. К жирорастворимым относятся витамины А, Д, Е.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Сообщение учащегося о специфических функциях некоторых витаминов.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“Витамин С (аскорбиновая кислота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) участвует в гидроксилировании пролина в оксипролин в процессе созревания коллагена.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Витамин 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1 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(тиамин) в форме ТДФ( тиаминдифосфат) является коферментом ферментов углеводно – энергетического обмена.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Витамин 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 (рибофлавин) в форме ФМН (флавинмононуклеотид) и ФАД (флавин– адениндинуклеотид) образует простетические группы оксидоредуктазферментов энергетического, липидного, аминокислотного обмена).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Витамин А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 в форме ретиналя входит в состав зрительного пигмента родопсина, обеспечивающего восприятие света.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Витамин Д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 – гормон, участвующий в поддержании гомеостаза кальция в организме; усиливает всасывание кальция и фосфора в кишечнике и его мобилизацию из скелета; влияет на дифференцировку клеток эпителиальной и костной ткани, кроветворной и иммунной систем”.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Учитель: Витамины играют огромное значение в жизни человека: влияют на усвоение питательных веществ; способствуют нормальному росту клеток и развитию всего организма; являются составной частью ферментов, витамины определяют нормальную функцию и активность организма.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Недостаток того или иного витамина в организме – </w:t>
      </w:r>
      <w:r w:rsidRPr="001578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гиповитаминоз,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 состояние, которое чаще всего выражается в ослаблении иммунитета. Существенный недостаток витамина или его полное отсутствие приводит уже к более тяжелому состоянию – </w:t>
      </w:r>
      <w:r w:rsidRPr="001578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авитаминозу. 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При авитаминозе возникают глубокие нарушения обмена веществ, ведущие к различным заболеваниям, вплоть до гибели организма.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Сообщения учащихся об авитаминозах.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1-й ученик: 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r w:rsidRPr="001578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Цинга 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– заболевание, связано с недостатком витамина</w:t>
      </w:r>
      <w:r w:rsidRPr="001578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С. При этом человек слабеет, его устойчивость к инфекциям и неблагоприятным факторам окружающей среды снижается, десны кровоточат, зубы начинают шататься и выпадают. При длительном лишении витамина С человек погибает. Многие морские экспедиции в свое время оказались неудачными именно потому, что моряки не могли во время плавания добыть свежие овощи и фрукты, в которых этот витамин содержится в большом количестве.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Витамина С особенно много в плодах шиповника и черной смородины, в лимонах, капусте (в том числе квашеной). Ежедневно человеку необходимо получать с пищей 50– 100 мг витамина С. Во время инфекционных заболеваний эту дозу следует увеличивать в 3-5 раз, так как витамин С участвует в работе ферментов, способствующих образованию антител.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Алкоголь и продукт его распада – уксусный альдегид – способны угнетать актив– ность ряда ферментов, а также вытеснять витамины А, Е, Д, К. Самую большую опасность для витаминного обеспечения организма представляет алкогольное поражение печени. Ядовитые компоненты табачного дыма разрушают витамин С, угнетают действие витаминзависимых ферментов. У курильщиков потребность в витаминах возрастает в 1,5-2 раза”.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2-й ученик: </w:t>
      </w:r>
      <w:r w:rsidRPr="001578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“Бери – бери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 заболевание связанное с недостатком витамина В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 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витамин участвует в работе окислительных ферментов. Из – за недостатка витамина В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1 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нервной и мышечной тканях происходит накопление ядовитых соединений. Это ведет к развитию болезни бери – бери, которая 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сопровождается параличами и судорогами. Возникает также сердечная недостаточность, мышечная слабость, отеки. Болезнь получила широкое распространение в странах Восточной и Юго – Восточной Азии в XIX веке, когда главный пищевой продукт этих стран, рис, стали очищать от оболочки.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Врач Х. Эйкман, работавший в тюремном госпитале на острове Ява, в 1896 году подметил, что куры, содержавшиеся во дворе госпиталя и питавшиеся обычным полированным рисом, страдали заболеванием бери–бери. После перевода кур на питание неочищенным рисом болезнь проходила.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Наблюдения Эйкмана, проведенные на большом количестве заключенных в тюрьмах Явы, также показали, что среди людей, питавшихся очищенным рисом, бери–бери заболевал в среднем 1 человек из 40, тогда как в группе людей, питавшихся неочищен– ным рисом, ею заболевал лишь 1 человек из 10 000.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Витамин В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 содержится в различных продуктах, но особенно много его в оболочках зерен злаковых растений, в таких продуктах, как черный и белый хлеб из муки грубого помола, зеленый горошек, гречневая и овсяная крупы”.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3-й ученик: “</w:t>
      </w:r>
      <w:r w:rsidRPr="001578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Рахит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 – заболевание детей, связанное с недостатком витамина Д. Характеризуется размягчением костей. Как правило, наблюдается у детей от 3 месяцев до 3 лет. Они становятся раздражительными, беспокойными, боязливыми, плачут и плохо спят. На их коже развиваются опрелости, потница и гнойчики, слабость мышц. Все это приводит к деформации грудной клетки, позвоночника, костей черепа и конечностей, задержке прорезывания зубов и их разрушению.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Большое количесиво витамина Д содержится в рыбьем жире, печени, яичном желтке. Витамин Д – один из немногих витаминов, способных синтезироваться в организме. Он образуется в коже под влиянием ультрафиолетовой части солнечного спектра, и потому недостаток солнечного света также способствует развитию рахита. Для предупреждения и лечения рахита используется облучение детей кварцевой лампой, а также продукты, богатые витамином Д. Широко применяются и аптечные продукты этого витамина. Суточная потребность 0,05–0,01мг ”.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4-й ученик</w:t>
      </w:r>
      <w:r w:rsidRPr="001578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 “– Пеллагра 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– заболевание, связанное с недостатком ниацина. Проявляется в поражении кожи, пищеварительного тракта и нервной системы. Распространена в странах, где основной продукт питания – кукуруза”.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5-й ученик: “– </w:t>
      </w:r>
      <w:r w:rsidRPr="001578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Ксерофтальмия – 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поражение глаз, выражающееся в сухости конъюнктивы и роговицы. Одна из главных причин заболевания – недостаток витамина А. Нарушается сумеречное и ночное зрение – отсюда и название сопутствующей болезни – “куриная слепота”. Этот витамин участвует и в формировании покровного эпителия кожи и слизистых оболочек. При его недостатке усиливается ороговение кожи, затрудняется пото – и салоотделение, образуются угри, кожа становится сухой, шероховатой, воспаляется. Чувствуется сухость слизистых оболочек. Волосы становятся тусклыми, ногти – ломкими. Длительный недостаток витамина А в пище может привести к отставанию детей в росте. У взрослых возникает предрасположенность к онкологическим заболеваниям пищеварительных органов.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Содержится витамин А в продуктах животного происхождения: печени, сливочном масле, сырах. В растениях этого витамина нет, но есть вещество, из которого организм может его синтезировать. Это желтый пигмент каротин. Он содержится в моркови и красном перце, абрикосах, тыкве, в других овощах и фруктах красного цвета. В сутки необходимо около 1 мг витамина А ”.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Просмотр видеофильма о витаминах и обсуждение фильма.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учащихся в группах: Прочитайте в учебнике информацию о витамине, составьте рассказ, нарисуйте рекламный плакат, где отражается информация текста, подготовьте выступающего (на подготовку 7 минут). 1 группа – витамин А., 2 группа – витамин В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, 3 группа – витамин С, 4 группа – витамин D. (Учитель консультирует учащихся).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Учащиеся афишируют рекламного плаката у доски, применяя стихи, песни, рисунки, загадки.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работа. Работа в парах: на каждую парту раздается карточки с названиями витаминов и рисунки с изображениями овощей, фруктов. Учащиеся должны карточки с рисунками разложить в группы по содержащемся в них витаминам.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Учитель. Содержание витаминов в пищевом рационе может меняться и зависит от разных причин: от сорта и вида продуктов, способов и сроков их хранения, характера технологической обработки пищи. Употребление в пищу консервированных продуктов также создает большую проблему в этом плане. Высушивание, замораживание, механическая обработка, хранение в металлической посуде, пастеризация и многие другие достижения цивилизации снижают содержание витаминов в </w:t>
      </w: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продуктах. После трех дней хранения продуктов процент витаминов значительно снижается. Хранение капусты при комнатной температуре 1 день влечет за собой потери витамина С на 25%, 2 дня – 40%, 3 дня – 70%. При кипячении молока количество витаминов в нем снижается. После трех дней хранения продуктов в холодильнике количество витаминов в них снижается на 30 %, а при комнатной температуре на 50 %. При термической обработки пищи теряется от 25–100 % витаминов. Многие витамины разрушаются на свету (А, В). Овощи без кожуры содержат значительно меньше витаминов.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sz w:val="24"/>
          <w:szCs w:val="24"/>
        </w:rPr>
        <w:t>IV. Вывод.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комментирует оценки учащихся.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sz w:val="24"/>
          <w:szCs w:val="24"/>
        </w:rPr>
        <w:t>V. Подведение итогов урока.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Учитель: Оценка за урок, несомненно, важна для каждого из вас, но главные оценки вам поставит жизнь – за то, как вы воплощаете свои знания, в том числе и те, которые получили на сегодняшнем уроке. Здоровье на 25% зависит от наследственности и медицины, а на 75% – от образа жизни, который вы будете вести. И завершить урок хотелось бы словами немецкого поэта и естествоиспытателя Гете: “Мало знать, надо и применять. Мало хотеть, надо и делать”. Будьте здоровы!</w:t>
      </w:r>
    </w:p>
    <w:p w:rsidR="001578FD" w:rsidRPr="001578FD" w:rsidRDefault="001578FD" w:rsidP="001578FD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578FD">
        <w:rPr>
          <w:rFonts w:ascii="Times New Roman" w:eastAsia="Times New Roman" w:hAnsi="Times New Roman" w:cs="Times New Roman"/>
          <w:sz w:val="24"/>
          <w:szCs w:val="24"/>
        </w:rPr>
        <w:t>VI. Домашнее задание.</w:t>
      </w:r>
    </w:p>
    <w:p w:rsidR="00C40A20" w:rsidRPr="001578FD" w:rsidRDefault="00C40A20" w:rsidP="001578FD">
      <w:pPr>
        <w:pStyle w:val="a7"/>
        <w:rPr>
          <w:rFonts w:ascii="Times New Roman" w:hAnsi="Times New Roman" w:cs="Times New Roman"/>
          <w:sz w:val="24"/>
          <w:szCs w:val="24"/>
        </w:rPr>
      </w:pPr>
    </w:p>
    <w:sectPr w:rsidR="00C40A20" w:rsidRPr="001578FD" w:rsidSect="001578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1578FD"/>
    <w:rsid w:val="001578FD"/>
    <w:rsid w:val="00C40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78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578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78F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578F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157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578FD"/>
    <w:rPr>
      <w:color w:val="0000FF"/>
      <w:u w:val="single"/>
    </w:rPr>
  </w:style>
  <w:style w:type="character" w:customStyle="1" w:styleId="apple-converted-space">
    <w:name w:val="apple-converted-space"/>
    <w:basedOn w:val="a0"/>
    <w:rsid w:val="001578FD"/>
  </w:style>
  <w:style w:type="character" w:styleId="a5">
    <w:name w:val="Emphasis"/>
    <w:basedOn w:val="a0"/>
    <w:uiPriority w:val="20"/>
    <w:qFormat/>
    <w:rsid w:val="001578FD"/>
    <w:rPr>
      <w:i/>
      <w:iCs/>
    </w:rPr>
  </w:style>
  <w:style w:type="character" w:styleId="a6">
    <w:name w:val="Strong"/>
    <w:basedOn w:val="a0"/>
    <w:uiPriority w:val="22"/>
    <w:qFormat/>
    <w:rsid w:val="001578FD"/>
    <w:rPr>
      <w:b/>
      <w:bCs/>
    </w:rPr>
  </w:style>
  <w:style w:type="paragraph" w:styleId="a7">
    <w:name w:val="No Spacing"/>
    <w:uiPriority w:val="1"/>
    <w:qFormat/>
    <w:rsid w:val="001578F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6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2222</Words>
  <Characters>12670</Characters>
  <Application>Microsoft Office Word</Application>
  <DocSecurity>0</DocSecurity>
  <Lines>105</Lines>
  <Paragraphs>29</Paragraphs>
  <ScaleCrop>false</ScaleCrop>
  <Company>Reanimator Extreme Edition</Company>
  <LinksUpToDate>false</LinksUpToDate>
  <CharactersWithSpaces>14863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2012-01-18T18:13:00Z</dcterms:created>
  <dcterms:modified xsi:type="dcterms:W3CDTF">2012-01-18T18:22:00Z</dcterms:modified>
</cp:coreProperties>
</file>